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0A764E" w:rsidP="00F95F2C">
      <w:pPr>
        <w:spacing w:before="0" w:after="240"/>
        <w:jc w:val="center"/>
        <w:rPr>
          <w:rFonts w:ascii="Impact" w:hAnsi="Impact"/>
          <w:sz w:val="36"/>
          <w:szCs w:val="36"/>
        </w:rPr>
      </w:pPr>
      <w:r w:rsidRPr="000A764E">
        <w:rPr>
          <w:rFonts w:ascii="Arial" w:hAnsi="Arial" w:cs="Arial"/>
        </w:rPr>
        <w:drawing>
          <wp:anchor distT="0" distB="0" distL="114300" distR="114300" simplePos="0" relativeHeight="251660288" behindDoc="1" locked="0" layoutInCell="1" allowOverlap="1">
            <wp:simplePos x="0" y="0"/>
            <wp:positionH relativeFrom="column">
              <wp:posOffset>4513580</wp:posOffset>
            </wp:positionH>
            <wp:positionV relativeFrom="paragraph">
              <wp:posOffset>-652780</wp:posOffset>
            </wp:positionV>
            <wp:extent cx="1378585" cy="652780"/>
            <wp:effectExtent l="19050" t="0" r="0" b="0"/>
            <wp:wrapTight wrapText="bothSides">
              <wp:wrapPolygon edited="0">
                <wp:start x="-298" y="0"/>
                <wp:lineTo x="-298" y="20802"/>
                <wp:lineTo x="21491" y="20802"/>
                <wp:lineTo x="21491" y="0"/>
                <wp:lineTo x="-298" y="0"/>
              </wp:wrapPolygon>
            </wp:wrapTight>
            <wp:docPr id="47" name="Picture 47"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586EED" w:rsidRPr="00586EED">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4046AA">
        <w:rPr>
          <w:rFonts w:ascii="Impact" w:hAnsi="Impact" w:cs="Arial"/>
          <w:sz w:val="36"/>
          <w:szCs w:val="36"/>
        </w:rPr>
        <w:t>MSFKB3001</w:t>
      </w:r>
      <w:r w:rsidR="00751DDA" w:rsidRPr="00751DDA">
        <w:rPr>
          <w:rFonts w:ascii="Impact" w:hAnsi="Impact" w:cs="Arial"/>
          <w:sz w:val="36"/>
          <w:szCs w:val="36"/>
        </w:rPr>
        <w:t xml:space="preserve">: </w:t>
      </w:r>
      <w:r w:rsidR="004046AA">
        <w:rPr>
          <w:rFonts w:ascii="Impact" w:hAnsi="Impact" w:cs="Arial"/>
          <w:sz w:val="36"/>
          <w:szCs w:val="36"/>
        </w:rPr>
        <w:t xml:space="preserve">Identify processes in </w:t>
      </w:r>
      <w:r w:rsidR="004046AA">
        <w:rPr>
          <w:rFonts w:ascii="Impact" w:hAnsi="Impact" w:cs="Arial"/>
          <w:sz w:val="36"/>
          <w:szCs w:val="36"/>
        </w:rPr>
        <w:br/>
        <w:t xml:space="preserve">kitchen and bathroom projects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AC4D0B">
            <w:pPr>
              <w:spacing w:before="120" w:after="120"/>
              <w:rPr>
                <w:rFonts w:ascii="Arial Narrow" w:hAnsi="Arial Narrow"/>
                <w:b/>
              </w:rPr>
            </w:pPr>
            <w:r>
              <w:rPr>
                <w:rFonts w:ascii="Arial Narrow" w:hAnsi="Arial Narrow" w:cs="Arial"/>
                <w:b/>
              </w:rPr>
              <w:t>‘</w:t>
            </w:r>
            <w:r w:rsidR="00AC4D0B">
              <w:rPr>
                <w:rFonts w:ascii="Arial Narrow" w:hAnsi="Arial Narrow" w:cs="Arial"/>
                <w:b/>
              </w:rPr>
              <w:t>Processes in K&amp;B projects</w:t>
            </w:r>
            <w:r>
              <w:rPr>
                <w:rFonts w:ascii="Arial Narrow" w:hAnsi="Arial Narrow" w:cs="Arial"/>
                <w:b/>
              </w:rPr>
              <w:t xml:space="preserve">’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4046AA">
            <w:pPr>
              <w:spacing w:before="120" w:after="120"/>
              <w:rPr>
                <w:rFonts w:ascii="Arial Narrow" w:hAnsi="Arial Narrow"/>
              </w:rPr>
            </w:pPr>
            <w:r w:rsidRPr="00457DDA">
              <w:rPr>
                <w:rFonts w:ascii="Arial Narrow" w:hAnsi="Arial Narrow" w:cs="Arial"/>
              </w:rPr>
              <w:t xml:space="preserve">Section 1: </w:t>
            </w:r>
            <w:r w:rsidR="004046AA">
              <w:rPr>
                <w:rFonts w:ascii="Arial Narrow" w:hAnsi="Arial Narrow" w:cs="Arial"/>
              </w:rPr>
              <w:t>Trades and services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1: </w:t>
            </w:r>
            <w:r w:rsidR="004046AA">
              <w:rPr>
                <w:rFonts w:ascii="Arial Narrow" w:hAnsi="Arial Narrow" w:cs="Arial"/>
              </w:rPr>
              <w:t>Trades and services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4046AA">
            <w:pPr>
              <w:spacing w:before="120" w:after="120"/>
              <w:rPr>
                <w:rFonts w:ascii="Arial Narrow" w:hAnsi="Arial Narrow"/>
              </w:rPr>
            </w:pPr>
            <w:r w:rsidRPr="00457DDA">
              <w:rPr>
                <w:rFonts w:ascii="Arial Narrow" w:hAnsi="Arial Narrow" w:cs="Arial"/>
              </w:rPr>
              <w:t xml:space="preserve">Section 2: </w:t>
            </w:r>
            <w:r w:rsidR="004046AA">
              <w:rPr>
                <w:rFonts w:ascii="Arial Narrow" w:hAnsi="Arial Narrow" w:cs="Arial"/>
              </w:rPr>
              <w:t>Key stages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2: </w:t>
            </w:r>
            <w:r w:rsidR="004046AA">
              <w:rPr>
                <w:rFonts w:ascii="Arial Narrow" w:hAnsi="Arial Narrow" w:cs="Arial"/>
              </w:rPr>
              <w:t>Key stages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4046AA">
            <w:pPr>
              <w:spacing w:before="120" w:after="120"/>
              <w:rPr>
                <w:rFonts w:ascii="Arial Narrow" w:hAnsi="Arial Narrow"/>
              </w:rPr>
            </w:pPr>
            <w:r w:rsidRPr="00457DDA">
              <w:rPr>
                <w:rFonts w:ascii="Arial Narrow" w:hAnsi="Arial Narrow" w:cs="Arial"/>
              </w:rPr>
              <w:t xml:space="preserve">Section 3: </w:t>
            </w:r>
            <w:r w:rsidR="004046AA">
              <w:rPr>
                <w:rFonts w:ascii="Arial Narrow" w:hAnsi="Arial Narrow" w:cs="Arial"/>
              </w:rPr>
              <w:t>Manufacturing processes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3: </w:t>
            </w:r>
            <w:r w:rsidR="004046AA">
              <w:rPr>
                <w:rFonts w:ascii="Arial Narrow" w:hAnsi="Arial Narrow" w:cs="Arial"/>
              </w:rPr>
              <w:t>Manufacturing processes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r w:rsidR="00E47EF7" w:rsidRPr="00457DDA" w:rsidTr="0063189F">
        <w:tc>
          <w:tcPr>
            <w:tcW w:w="3969" w:type="dxa"/>
            <w:tcBorders>
              <w:right w:val="nil"/>
            </w:tcBorders>
          </w:tcPr>
          <w:p w:rsidR="00E47EF7" w:rsidRPr="00457DDA" w:rsidRDefault="00E47EF7" w:rsidP="004046AA">
            <w:pPr>
              <w:spacing w:before="120" w:after="120"/>
              <w:rPr>
                <w:rFonts w:ascii="Arial Narrow" w:hAnsi="Arial Narrow" w:cs="Arial"/>
              </w:rPr>
            </w:pPr>
            <w:r>
              <w:rPr>
                <w:rFonts w:ascii="Arial Narrow" w:hAnsi="Arial Narrow" w:cs="Arial"/>
              </w:rPr>
              <w:t xml:space="preserve">Section 4: </w:t>
            </w:r>
            <w:r w:rsidR="004046AA">
              <w:rPr>
                <w:rFonts w:ascii="Arial Narrow" w:hAnsi="Arial Narrow" w:cs="Arial"/>
              </w:rPr>
              <w:t>Quality elements</w:t>
            </w:r>
          </w:p>
        </w:tc>
        <w:tc>
          <w:tcPr>
            <w:tcW w:w="709" w:type="dxa"/>
            <w:tcBorders>
              <w:left w:val="nil"/>
            </w:tcBorders>
            <w:vAlign w:val="center"/>
          </w:tcPr>
          <w:p w:rsidR="00E47EF7" w:rsidRPr="004A7C8E" w:rsidRDefault="00E47EF7"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E47EF7" w:rsidRPr="00457DDA" w:rsidRDefault="00E47EF7" w:rsidP="00457DDA">
            <w:pPr>
              <w:spacing w:before="120" w:after="120"/>
              <w:rPr>
                <w:rFonts w:ascii="Arial Narrow" w:hAnsi="Arial Narrow" w:cs="Arial"/>
              </w:rPr>
            </w:pPr>
            <w:r>
              <w:rPr>
                <w:rFonts w:ascii="Arial Narrow" w:hAnsi="Arial Narrow" w:cs="Arial"/>
              </w:rPr>
              <w:t xml:space="preserve">4: </w:t>
            </w:r>
            <w:r w:rsidR="004046AA">
              <w:rPr>
                <w:rFonts w:ascii="Arial Narrow" w:hAnsi="Arial Narrow" w:cs="Arial"/>
              </w:rPr>
              <w:t>Quality elements</w:t>
            </w:r>
          </w:p>
        </w:tc>
        <w:tc>
          <w:tcPr>
            <w:tcW w:w="709" w:type="dxa"/>
            <w:tcBorders>
              <w:left w:val="nil"/>
            </w:tcBorders>
            <w:vAlign w:val="center"/>
          </w:tcPr>
          <w:p w:rsidR="00E47EF7" w:rsidRPr="004A7C8E" w:rsidRDefault="00E47EF7"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BE0535" w:rsidRPr="004A7C8E" w:rsidTr="00E03959">
        <w:trPr>
          <w:tblHeader/>
        </w:trPr>
        <w:tc>
          <w:tcPr>
            <w:tcW w:w="9214" w:type="dxa"/>
            <w:shd w:val="clear" w:color="auto" w:fill="CCCCCC"/>
          </w:tcPr>
          <w:p w:rsidR="00BE0535" w:rsidRPr="004A7C8E" w:rsidRDefault="00BE0535"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63189F">
        <w:tc>
          <w:tcPr>
            <w:tcW w:w="9214"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BE0535" w:rsidRPr="004A7C8E" w:rsidTr="00322E56">
        <w:trPr>
          <w:tblHeader/>
        </w:trPr>
        <w:tc>
          <w:tcPr>
            <w:tcW w:w="9214" w:type="dxa"/>
            <w:gridSpan w:val="4"/>
            <w:shd w:val="clear" w:color="auto" w:fill="CCCCCC"/>
          </w:tcPr>
          <w:p w:rsidR="00BE0535" w:rsidRPr="004A7C8E" w:rsidRDefault="00BE0535"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63189F">
        <w:tc>
          <w:tcPr>
            <w:tcW w:w="9214" w:type="dxa"/>
            <w:gridSpan w:val="4"/>
            <w:shd w:val="clear" w:color="auto" w:fill="auto"/>
          </w:tcPr>
          <w:p w:rsidR="005F4BFF" w:rsidRDefault="005F4BFF" w:rsidP="00D04965">
            <w:pPr>
              <w:spacing w:before="120" w:after="120"/>
              <w:jc w:val="center"/>
              <w:rPr>
                <w:rFonts w:ascii="Arial Narrow" w:hAnsi="Arial Narrow"/>
              </w:rPr>
            </w:pPr>
          </w:p>
          <w:p w:rsidR="00997C27" w:rsidRPr="004A7C8E" w:rsidRDefault="00997C27" w:rsidP="004046AA">
            <w:pPr>
              <w:spacing w:before="120" w:after="120"/>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046AA" w:rsidRDefault="004046AA" w:rsidP="004046AA">
      <w:pPr>
        <w:spacing w:before="0" w:after="120"/>
        <w:rPr>
          <w:rFonts w:ascii="Arial Black" w:hAnsi="Arial Black" w:cs="Arial"/>
          <w:sz w:val="28"/>
          <w:szCs w:val="28"/>
        </w:rPr>
      </w:pPr>
      <w:r w:rsidRPr="00C77D45">
        <w:rPr>
          <w:rFonts w:ascii="Arial Black" w:hAnsi="Arial Black" w:cs="Arial"/>
          <w:sz w:val="28"/>
          <w:szCs w:val="28"/>
        </w:rPr>
        <w:lastRenderedPageBreak/>
        <w:t>Practical demonstrations</w:t>
      </w:r>
    </w:p>
    <w:p w:rsidR="004046AA" w:rsidRDefault="004046AA" w:rsidP="004046AA">
      <w:pPr>
        <w:spacing w:after="240"/>
        <w:rPr>
          <w:rFonts w:ascii="Arial Narrow" w:hAnsi="Arial Narrow" w:cs="Arial"/>
        </w:rPr>
      </w:pPr>
      <w:r>
        <w:rPr>
          <w:rFonts w:ascii="Arial Narrow" w:hAnsi="Arial Narrow" w:cs="Arial"/>
        </w:rPr>
        <w:t xml:space="preserve">The assessor should tick the appropriate boxes below to confirm that that the candidate has physically demonstrated each of the performance requirements described. Where a candidate does not satisfactorily demonstrate one or more of these criteria, the assessor should mark the corresponding box with a cross, and provide further comments underneath in the ‘Assessor’s comments’ section. </w:t>
      </w:r>
    </w:p>
    <w:p w:rsidR="004046AA" w:rsidRPr="00106A38" w:rsidRDefault="004046AA" w:rsidP="004046AA">
      <w:pPr>
        <w:spacing w:after="240"/>
        <w:rPr>
          <w:rFonts w:ascii="Arial Narrow" w:hAnsi="Arial Narrow" w:cs="Arial"/>
        </w:rPr>
      </w:pPr>
      <w:r>
        <w:rPr>
          <w:rFonts w:ascii="Arial Narrow" w:hAnsi="Arial Narrow" w:cs="Arial"/>
        </w:rPr>
        <w:t>This checklist of ‘General performance evidence’ is adapted from the elements and performance criteria listed in the unit of competency.</w:t>
      </w:r>
    </w:p>
    <w:tbl>
      <w:tblPr>
        <w:tblStyle w:val="TableGrid"/>
        <w:tblW w:w="9360" w:type="dxa"/>
        <w:tblInd w:w="-34" w:type="dxa"/>
        <w:tblBorders>
          <w:insideV w:val="none" w:sz="0" w:space="0" w:color="auto"/>
        </w:tblBorders>
        <w:tblLayout w:type="fixed"/>
        <w:tblLook w:val="04A0"/>
      </w:tblPr>
      <w:tblGrid>
        <w:gridCol w:w="8083"/>
        <w:gridCol w:w="1277"/>
      </w:tblGrid>
      <w:tr w:rsidR="004046AA" w:rsidRPr="005804DB" w:rsidTr="00F75F57">
        <w:tc>
          <w:tcPr>
            <w:tcW w:w="8083" w:type="dxa"/>
            <w:tcBorders>
              <w:top w:val="single" w:sz="4" w:space="0" w:color="auto"/>
              <w:left w:val="single" w:sz="4" w:space="0" w:color="auto"/>
              <w:bottom w:val="single" w:sz="4" w:space="0" w:color="auto"/>
              <w:right w:val="nil"/>
            </w:tcBorders>
            <w:shd w:val="pct20" w:color="auto" w:fill="auto"/>
            <w:hideMark/>
          </w:tcPr>
          <w:p w:rsidR="004046AA" w:rsidRPr="005804DB" w:rsidRDefault="004046AA" w:rsidP="003A4510">
            <w:pPr>
              <w:pStyle w:val="Heading5"/>
              <w:outlineLvl w:val="4"/>
              <w:rPr>
                <w:lang w:val="en-NZ"/>
              </w:rPr>
            </w:pPr>
            <w:r w:rsidRPr="005804DB">
              <w:t xml:space="preserve">General performance evidence </w:t>
            </w:r>
            <w:r w:rsidRPr="005804DB">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4046AA" w:rsidRPr="005804DB" w:rsidRDefault="004046AA" w:rsidP="003A4510">
            <w:pPr>
              <w:spacing w:before="120" w:after="120"/>
              <w:jc w:val="center"/>
              <w:rPr>
                <w:rFonts w:ascii="Arial Narrow" w:hAnsi="Arial Narrow" w:cs="Arial"/>
                <w:b/>
                <w:color w:val="000000" w:themeColor="text1"/>
              </w:rPr>
            </w:pPr>
            <w:r w:rsidRPr="005804DB">
              <w:rPr>
                <w:rFonts w:ascii="Arial Narrow" w:hAnsi="Arial Narrow" w:cs="Arial"/>
                <w:b/>
                <w:color w:val="000000" w:themeColor="text1"/>
              </w:rPr>
              <w:t>Confirmed</w:t>
            </w:r>
          </w:p>
        </w:tc>
      </w:tr>
      <w:tr w:rsidR="004046AA" w:rsidRPr="005804DB" w:rsidTr="00F75F57">
        <w:tc>
          <w:tcPr>
            <w:tcW w:w="8083" w:type="dxa"/>
            <w:tcBorders>
              <w:top w:val="single" w:sz="4" w:space="0" w:color="auto"/>
              <w:left w:val="single" w:sz="4" w:space="0" w:color="auto"/>
              <w:bottom w:val="single" w:sz="4" w:space="0" w:color="auto"/>
              <w:right w:val="nil"/>
            </w:tcBorders>
          </w:tcPr>
          <w:p w:rsidR="004046AA" w:rsidRPr="005804DB" w:rsidRDefault="004046AA" w:rsidP="003A4510">
            <w:pPr>
              <w:pStyle w:val="BodyText"/>
              <w:numPr>
                <w:ilvl w:val="0"/>
                <w:numId w:val="32"/>
              </w:numPr>
              <w:spacing w:before="120" w:after="120"/>
              <w:ind w:left="460" w:hanging="460"/>
              <w:rPr>
                <w:color w:val="000000" w:themeColor="text1"/>
              </w:rPr>
            </w:pPr>
            <w:r w:rsidRPr="005804DB">
              <w:rPr>
                <w:color w:val="000000" w:themeColor="text1"/>
              </w:rP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4046AA" w:rsidRPr="005804DB" w:rsidRDefault="004046AA" w:rsidP="003A4510">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4046AA" w:rsidRPr="005804DB" w:rsidTr="00F75F57">
        <w:tc>
          <w:tcPr>
            <w:tcW w:w="8083" w:type="dxa"/>
            <w:tcBorders>
              <w:top w:val="single" w:sz="4" w:space="0" w:color="auto"/>
              <w:left w:val="single" w:sz="4" w:space="0" w:color="auto"/>
              <w:bottom w:val="single" w:sz="4" w:space="0" w:color="auto"/>
              <w:right w:val="nil"/>
            </w:tcBorders>
          </w:tcPr>
          <w:p w:rsidR="00F75F57" w:rsidRDefault="004046AA" w:rsidP="003A4510">
            <w:pPr>
              <w:pStyle w:val="BodyText"/>
              <w:numPr>
                <w:ilvl w:val="0"/>
                <w:numId w:val="32"/>
              </w:numPr>
              <w:spacing w:before="120" w:after="120"/>
              <w:ind w:left="460" w:hanging="460"/>
              <w:rPr>
                <w:color w:val="000000" w:themeColor="text1"/>
              </w:rPr>
            </w:pPr>
            <w:r>
              <w:rPr>
                <w:color w:val="000000" w:themeColor="text1"/>
              </w:rPr>
              <w:t xml:space="preserve">Identify the </w:t>
            </w:r>
            <w:r w:rsidR="00F75F57">
              <w:rPr>
                <w:color w:val="000000" w:themeColor="text1"/>
              </w:rPr>
              <w:t>following aspects of kitchen and bathroom renovation projects:</w:t>
            </w:r>
          </w:p>
          <w:p w:rsidR="00F75F57" w:rsidRDefault="004046AA" w:rsidP="00F75F57">
            <w:pPr>
              <w:pStyle w:val="BodyText"/>
              <w:numPr>
                <w:ilvl w:val="0"/>
                <w:numId w:val="45"/>
              </w:numPr>
              <w:spacing w:before="120" w:after="120"/>
              <w:ind w:left="885" w:hanging="425"/>
              <w:rPr>
                <w:color w:val="000000" w:themeColor="text1"/>
              </w:rPr>
            </w:pPr>
            <w:r>
              <w:rPr>
                <w:color w:val="000000" w:themeColor="text1"/>
              </w:rPr>
              <w:t xml:space="preserve">processes involved in the site assessment </w:t>
            </w:r>
          </w:p>
          <w:p w:rsidR="00F75F57" w:rsidRPr="00F75F57" w:rsidRDefault="004046AA" w:rsidP="00F75F57">
            <w:pPr>
              <w:pStyle w:val="BodyText"/>
              <w:numPr>
                <w:ilvl w:val="0"/>
                <w:numId w:val="45"/>
              </w:numPr>
              <w:spacing w:before="120" w:after="120"/>
              <w:ind w:left="885" w:hanging="425"/>
              <w:rPr>
                <w:color w:val="000000" w:themeColor="text1"/>
              </w:rPr>
            </w:pPr>
            <w:r w:rsidRPr="00F75F57">
              <w:rPr>
                <w:color w:val="000000" w:themeColor="text1"/>
              </w:rPr>
              <w:t>elements of a project design brief</w:t>
            </w:r>
            <w:r w:rsidR="00F75F57" w:rsidRPr="00F75F57">
              <w:rPr>
                <w:color w:val="000000" w:themeColor="text1"/>
              </w:rPr>
              <w:t xml:space="preserve"> and project plan, including contracting and legislative requirements</w:t>
            </w:r>
          </w:p>
          <w:p w:rsidR="00F75F57" w:rsidRPr="005804DB" w:rsidRDefault="00F75F57" w:rsidP="00F75F57">
            <w:pPr>
              <w:pStyle w:val="BodyText"/>
              <w:numPr>
                <w:ilvl w:val="0"/>
                <w:numId w:val="45"/>
              </w:numPr>
              <w:spacing w:before="120" w:after="120"/>
              <w:ind w:left="885" w:hanging="425"/>
              <w:rPr>
                <w:color w:val="000000" w:themeColor="text1"/>
              </w:rPr>
            </w:pPr>
            <w:r>
              <w:rPr>
                <w:color w:val="000000" w:themeColor="text1"/>
              </w:rPr>
              <w:t>sequence of work</w:t>
            </w:r>
          </w:p>
        </w:tc>
        <w:tc>
          <w:tcPr>
            <w:tcW w:w="1277" w:type="dxa"/>
            <w:tcBorders>
              <w:top w:val="single" w:sz="4" w:space="0" w:color="auto"/>
              <w:left w:val="nil"/>
              <w:bottom w:val="single" w:sz="4" w:space="0" w:color="auto"/>
              <w:right w:val="single" w:sz="4" w:space="0" w:color="auto"/>
            </w:tcBorders>
            <w:vAlign w:val="center"/>
          </w:tcPr>
          <w:p w:rsidR="00345295" w:rsidRDefault="00345295" w:rsidP="00345295">
            <w:pPr>
              <w:spacing w:before="120" w:after="120"/>
              <w:jc w:val="center"/>
              <w:rPr>
                <w:rFonts w:ascii="Arial Narrow" w:hAnsi="Arial Narrow" w:cs="Arial"/>
                <w:color w:val="000000" w:themeColor="text1"/>
              </w:rPr>
            </w:pPr>
            <w:r>
              <w:rPr>
                <w:rFonts w:ascii="Arial Narrow" w:hAnsi="Arial Narrow" w:cs="Arial"/>
                <w:color w:val="000000" w:themeColor="text1"/>
              </w:rPr>
              <w:br/>
            </w:r>
            <w:r w:rsidRPr="005804DB">
              <w:rPr>
                <w:rFonts w:ascii="Arial Narrow" w:hAnsi="Arial Narrow" w:cs="Arial"/>
                <w:color w:val="000000" w:themeColor="text1"/>
              </w:rPr>
              <w:sym w:font="Wingdings" w:char="F071"/>
            </w:r>
          </w:p>
          <w:p w:rsidR="00345295" w:rsidRDefault="00345295" w:rsidP="00345295">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p w:rsidR="004046AA" w:rsidRPr="005804DB" w:rsidRDefault="00345295" w:rsidP="00345295">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F75F57" w:rsidRPr="005804DB" w:rsidTr="00F75F57">
        <w:tblPrEx>
          <w:tblBorders>
            <w:insideV w:val="single" w:sz="4" w:space="0" w:color="auto"/>
          </w:tblBorders>
        </w:tblPrEx>
        <w:tc>
          <w:tcPr>
            <w:tcW w:w="8083" w:type="dxa"/>
            <w:tcBorders>
              <w:right w:val="nil"/>
            </w:tcBorders>
          </w:tcPr>
          <w:p w:rsidR="00F75F57" w:rsidRDefault="00F75F57" w:rsidP="003A4510">
            <w:pPr>
              <w:pStyle w:val="BodyText"/>
              <w:numPr>
                <w:ilvl w:val="0"/>
                <w:numId w:val="32"/>
              </w:numPr>
              <w:spacing w:before="120" w:after="120"/>
              <w:ind w:left="460" w:hanging="460"/>
              <w:rPr>
                <w:color w:val="000000" w:themeColor="text1"/>
              </w:rPr>
            </w:pPr>
            <w:r>
              <w:rPr>
                <w:color w:val="000000" w:themeColor="text1"/>
              </w:rPr>
              <w:t>Identify the following aspects of new kitchen and bathroom projects:</w:t>
            </w:r>
          </w:p>
          <w:p w:rsidR="00F75F57" w:rsidRDefault="00F75F57" w:rsidP="003A4510">
            <w:pPr>
              <w:pStyle w:val="BodyText"/>
              <w:numPr>
                <w:ilvl w:val="0"/>
                <w:numId w:val="45"/>
              </w:numPr>
              <w:spacing w:before="120" w:after="120"/>
              <w:ind w:left="885" w:hanging="425"/>
              <w:rPr>
                <w:color w:val="000000" w:themeColor="text1"/>
              </w:rPr>
            </w:pPr>
            <w:r>
              <w:rPr>
                <w:color w:val="000000" w:themeColor="text1"/>
              </w:rPr>
              <w:t xml:space="preserve">processes involved in the site assessment </w:t>
            </w:r>
          </w:p>
          <w:p w:rsidR="00F75F57" w:rsidRPr="00F75F57" w:rsidRDefault="00F75F57" w:rsidP="003A4510">
            <w:pPr>
              <w:pStyle w:val="BodyText"/>
              <w:numPr>
                <w:ilvl w:val="0"/>
                <w:numId w:val="45"/>
              </w:numPr>
              <w:spacing w:before="120" w:after="120"/>
              <w:ind w:left="885" w:hanging="425"/>
              <w:rPr>
                <w:color w:val="000000" w:themeColor="text1"/>
              </w:rPr>
            </w:pPr>
            <w:r w:rsidRPr="00F75F57">
              <w:rPr>
                <w:color w:val="000000" w:themeColor="text1"/>
              </w:rPr>
              <w:t>elements of a project design brief and project plan, including contracting and legislative requirements</w:t>
            </w:r>
          </w:p>
          <w:p w:rsidR="00F75F57" w:rsidRPr="005804DB" w:rsidRDefault="00F75F57" w:rsidP="003A4510">
            <w:pPr>
              <w:pStyle w:val="BodyText"/>
              <w:numPr>
                <w:ilvl w:val="0"/>
                <w:numId w:val="45"/>
              </w:numPr>
              <w:spacing w:before="120" w:after="120"/>
              <w:ind w:left="885" w:hanging="425"/>
              <w:rPr>
                <w:color w:val="000000" w:themeColor="text1"/>
              </w:rPr>
            </w:pPr>
            <w:r>
              <w:rPr>
                <w:color w:val="000000" w:themeColor="text1"/>
              </w:rPr>
              <w:t>sequence of work</w:t>
            </w:r>
          </w:p>
        </w:tc>
        <w:tc>
          <w:tcPr>
            <w:tcW w:w="1277" w:type="dxa"/>
            <w:tcBorders>
              <w:left w:val="nil"/>
            </w:tcBorders>
          </w:tcPr>
          <w:p w:rsidR="00345295" w:rsidRDefault="00345295" w:rsidP="00345295">
            <w:pPr>
              <w:spacing w:before="120" w:after="120"/>
              <w:jc w:val="center"/>
              <w:rPr>
                <w:rFonts w:ascii="Arial Narrow" w:hAnsi="Arial Narrow" w:cs="Arial"/>
                <w:color w:val="000000" w:themeColor="text1"/>
              </w:rPr>
            </w:pPr>
            <w:r>
              <w:rPr>
                <w:rFonts w:ascii="Arial Narrow" w:hAnsi="Arial Narrow" w:cs="Arial"/>
                <w:color w:val="000000" w:themeColor="text1"/>
              </w:rPr>
              <w:br/>
            </w:r>
            <w:r>
              <w:rPr>
                <w:rFonts w:ascii="Arial Narrow" w:hAnsi="Arial Narrow" w:cs="Arial"/>
                <w:color w:val="000000" w:themeColor="text1"/>
              </w:rPr>
              <w:br/>
            </w:r>
            <w:r w:rsidRPr="005804DB">
              <w:rPr>
                <w:rFonts w:ascii="Arial Narrow" w:hAnsi="Arial Narrow" w:cs="Arial"/>
                <w:color w:val="000000" w:themeColor="text1"/>
              </w:rPr>
              <w:sym w:font="Wingdings" w:char="F071"/>
            </w:r>
          </w:p>
          <w:p w:rsidR="00345295" w:rsidRDefault="00345295" w:rsidP="00345295">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p w:rsidR="00F75F57" w:rsidRPr="005804DB" w:rsidRDefault="00345295" w:rsidP="00345295">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4046AA" w:rsidRPr="005804DB" w:rsidTr="00F75F57">
        <w:tc>
          <w:tcPr>
            <w:tcW w:w="8083" w:type="dxa"/>
            <w:tcBorders>
              <w:top w:val="single" w:sz="4" w:space="0" w:color="auto"/>
              <w:left w:val="single" w:sz="4" w:space="0" w:color="auto"/>
              <w:bottom w:val="single" w:sz="4" w:space="0" w:color="auto"/>
              <w:right w:val="nil"/>
            </w:tcBorders>
          </w:tcPr>
          <w:p w:rsidR="004046AA" w:rsidRPr="005804DB" w:rsidRDefault="00F75F57" w:rsidP="003A4510">
            <w:pPr>
              <w:pStyle w:val="BodyText"/>
              <w:numPr>
                <w:ilvl w:val="0"/>
                <w:numId w:val="32"/>
              </w:numPr>
              <w:spacing w:before="120" w:after="120"/>
              <w:ind w:left="460" w:hanging="460"/>
              <w:rPr>
                <w:color w:val="000000" w:themeColor="text1"/>
              </w:rPr>
            </w:pPr>
            <w:r>
              <w:rPr>
                <w:color w:val="000000" w:themeColor="text1"/>
              </w:rPr>
              <w:t>Identify the services to be provided by tradespeople and other service providers</w:t>
            </w:r>
            <w:r w:rsidR="004046AA">
              <w:rPr>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4046AA" w:rsidRPr="005804DB" w:rsidRDefault="004046AA" w:rsidP="003A4510">
            <w:pPr>
              <w:spacing w:before="0"/>
              <w:jc w:val="center"/>
              <w:rPr>
                <w:color w:val="000000" w:themeColor="text1"/>
              </w:rPr>
            </w:pPr>
            <w:r w:rsidRPr="005804DB">
              <w:rPr>
                <w:rFonts w:ascii="Arial Narrow" w:hAnsi="Arial Narrow" w:cs="Arial"/>
                <w:color w:val="000000" w:themeColor="text1"/>
              </w:rPr>
              <w:sym w:font="Wingdings" w:char="F071"/>
            </w:r>
          </w:p>
        </w:tc>
      </w:tr>
      <w:tr w:rsidR="004046AA" w:rsidRPr="005804DB" w:rsidTr="00F75F57">
        <w:tc>
          <w:tcPr>
            <w:tcW w:w="8083" w:type="dxa"/>
            <w:tcBorders>
              <w:top w:val="single" w:sz="4" w:space="0" w:color="auto"/>
              <w:left w:val="single" w:sz="4" w:space="0" w:color="auto"/>
              <w:bottom w:val="single" w:sz="4" w:space="0" w:color="auto"/>
              <w:right w:val="nil"/>
            </w:tcBorders>
          </w:tcPr>
          <w:p w:rsidR="004046AA" w:rsidRDefault="00F75F57" w:rsidP="003A4510">
            <w:pPr>
              <w:pStyle w:val="BodyText"/>
              <w:numPr>
                <w:ilvl w:val="0"/>
                <w:numId w:val="32"/>
              </w:numPr>
              <w:spacing w:before="120" w:after="120"/>
              <w:ind w:left="460" w:hanging="460"/>
              <w:rPr>
                <w:color w:val="000000" w:themeColor="text1"/>
              </w:rPr>
            </w:pPr>
            <w:r>
              <w:rPr>
                <w:color w:val="000000" w:themeColor="text1"/>
              </w:rPr>
              <w:t>Access key information resources for kitchen and bathroom projects</w:t>
            </w:r>
          </w:p>
        </w:tc>
        <w:tc>
          <w:tcPr>
            <w:tcW w:w="1277" w:type="dxa"/>
            <w:tcBorders>
              <w:top w:val="single" w:sz="4" w:space="0" w:color="auto"/>
              <w:left w:val="nil"/>
              <w:bottom w:val="single" w:sz="4" w:space="0" w:color="auto"/>
              <w:right w:val="single" w:sz="4" w:space="0" w:color="auto"/>
            </w:tcBorders>
            <w:vAlign w:val="center"/>
          </w:tcPr>
          <w:p w:rsidR="004046AA" w:rsidRPr="005804DB" w:rsidRDefault="00BE0535" w:rsidP="003A4510">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4046AA" w:rsidRPr="005804DB" w:rsidTr="00F75F57">
        <w:tc>
          <w:tcPr>
            <w:tcW w:w="8083" w:type="dxa"/>
            <w:tcBorders>
              <w:top w:val="single" w:sz="4" w:space="0" w:color="auto"/>
              <w:left w:val="single" w:sz="4" w:space="0" w:color="auto"/>
              <w:bottom w:val="single" w:sz="4" w:space="0" w:color="auto"/>
              <w:right w:val="nil"/>
            </w:tcBorders>
          </w:tcPr>
          <w:p w:rsidR="004046AA" w:rsidRDefault="00F75F57" w:rsidP="003A4510">
            <w:pPr>
              <w:pStyle w:val="BodyText"/>
              <w:numPr>
                <w:ilvl w:val="0"/>
                <w:numId w:val="32"/>
              </w:numPr>
              <w:spacing w:before="120" w:after="120"/>
              <w:ind w:left="460" w:hanging="460"/>
              <w:rPr>
                <w:color w:val="000000" w:themeColor="text1"/>
              </w:rPr>
            </w:pPr>
            <w:r>
              <w:rPr>
                <w:color w:val="000000" w:themeColor="text1"/>
              </w:rPr>
              <w:t>Identify manufacturing processes used in cabinet construction and features and benefits of particular techniques</w:t>
            </w:r>
          </w:p>
        </w:tc>
        <w:tc>
          <w:tcPr>
            <w:tcW w:w="1277" w:type="dxa"/>
            <w:tcBorders>
              <w:top w:val="single" w:sz="4" w:space="0" w:color="auto"/>
              <w:left w:val="nil"/>
              <w:bottom w:val="single" w:sz="4" w:space="0" w:color="auto"/>
              <w:right w:val="single" w:sz="4" w:space="0" w:color="auto"/>
            </w:tcBorders>
            <w:vAlign w:val="center"/>
          </w:tcPr>
          <w:p w:rsidR="004046AA" w:rsidRPr="005804DB" w:rsidRDefault="004046AA" w:rsidP="003A4510">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4046AA" w:rsidRPr="005804DB" w:rsidTr="00F75F57">
        <w:tc>
          <w:tcPr>
            <w:tcW w:w="8083" w:type="dxa"/>
            <w:tcBorders>
              <w:top w:val="single" w:sz="4" w:space="0" w:color="auto"/>
              <w:left w:val="single" w:sz="4" w:space="0" w:color="auto"/>
              <w:bottom w:val="single" w:sz="4" w:space="0" w:color="auto"/>
              <w:right w:val="nil"/>
            </w:tcBorders>
          </w:tcPr>
          <w:p w:rsidR="004046AA" w:rsidRPr="005804DB" w:rsidRDefault="00F75F57" w:rsidP="003A4510">
            <w:pPr>
              <w:pStyle w:val="BodyText"/>
              <w:numPr>
                <w:ilvl w:val="0"/>
                <w:numId w:val="32"/>
              </w:numPr>
              <w:spacing w:before="120" w:after="120"/>
              <w:ind w:left="460" w:hanging="460"/>
              <w:rPr>
                <w:color w:val="000000" w:themeColor="text1"/>
              </w:rPr>
            </w:pPr>
            <w:r>
              <w:rPr>
                <w:color w:val="000000" w:themeColor="text1"/>
              </w:rPr>
              <w:t>Identify supply sources for materials, fixtures and fittings</w:t>
            </w:r>
          </w:p>
        </w:tc>
        <w:tc>
          <w:tcPr>
            <w:tcW w:w="1277" w:type="dxa"/>
            <w:tcBorders>
              <w:top w:val="single" w:sz="4" w:space="0" w:color="auto"/>
              <w:left w:val="nil"/>
              <w:bottom w:val="single" w:sz="4" w:space="0" w:color="auto"/>
              <w:right w:val="single" w:sz="4" w:space="0" w:color="auto"/>
            </w:tcBorders>
            <w:vAlign w:val="center"/>
          </w:tcPr>
          <w:p w:rsidR="004046AA" w:rsidRPr="005804DB" w:rsidRDefault="004046AA" w:rsidP="003A4510">
            <w:pPr>
              <w:spacing w:before="0"/>
              <w:jc w:val="center"/>
              <w:rPr>
                <w:color w:val="000000" w:themeColor="text1"/>
              </w:rPr>
            </w:pPr>
            <w:r w:rsidRPr="005804DB">
              <w:rPr>
                <w:rFonts w:ascii="Arial Narrow" w:hAnsi="Arial Narrow" w:cs="Arial"/>
                <w:color w:val="000000" w:themeColor="text1"/>
              </w:rPr>
              <w:sym w:font="Wingdings" w:char="F071"/>
            </w:r>
          </w:p>
        </w:tc>
      </w:tr>
      <w:tr w:rsidR="00F75F57" w:rsidRPr="005804DB" w:rsidTr="00F75F57">
        <w:tc>
          <w:tcPr>
            <w:tcW w:w="8083" w:type="dxa"/>
            <w:tcBorders>
              <w:top w:val="single" w:sz="4" w:space="0" w:color="auto"/>
              <w:left w:val="single" w:sz="4" w:space="0" w:color="auto"/>
              <w:bottom w:val="single" w:sz="4" w:space="0" w:color="auto"/>
              <w:right w:val="nil"/>
            </w:tcBorders>
          </w:tcPr>
          <w:p w:rsidR="00F75F57" w:rsidRDefault="00F75F57" w:rsidP="00F75F57">
            <w:pPr>
              <w:pStyle w:val="BodyText"/>
              <w:numPr>
                <w:ilvl w:val="0"/>
                <w:numId w:val="32"/>
              </w:numPr>
              <w:spacing w:before="120" w:after="120"/>
              <w:ind w:left="460" w:hanging="460"/>
              <w:rPr>
                <w:color w:val="000000" w:themeColor="text1"/>
              </w:rPr>
            </w:pPr>
            <w:r>
              <w:rPr>
                <w:color w:val="000000" w:themeColor="text1"/>
              </w:rPr>
              <w:t xml:space="preserve">Determine market standards for the quality requirements of a finished projects </w:t>
            </w:r>
          </w:p>
        </w:tc>
        <w:tc>
          <w:tcPr>
            <w:tcW w:w="1277" w:type="dxa"/>
            <w:tcBorders>
              <w:top w:val="single" w:sz="4" w:space="0" w:color="auto"/>
              <w:left w:val="nil"/>
              <w:bottom w:val="single" w:sz="4" w:space="0" w:color="auto"/>
              <w:right w:val="single" w:sz="4" w:space="0" w:color="auto"/>
            </w:tcBorders>
            <w:vAlign w:val="center"/>
          </w:tcPr>
          <w:p w:rsidR="00F75F57" w:rsidRPr="005804DB" w:rsidRDefault="00BE0535" w:rsidP="003A4510">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bl>
    <w:p w:rsidR="004046AA" w:rsidRDefault="004046AA" w:rsidP="004046A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4046AA" w:rsidTr="003A4510">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4046AA" w:rsidRPr="00D621DD" w:rsidRDefault="004046AA" w:rsidP="003A4510">
            <w:pPr>
              <w:spacing w:before="120" w:after="120"/>
              <w:rPr>
                <w:rFonts w:ascii="Arial Narrow" w:hAnsi="Arial Narrow"/>
                <w:b/>
              </w:rPr>
            </w:pPr>
            <w:r>
              <w:rPr>
                <w:rFonts w:ascii="Arial Narrow" w:hAnsi="Arial Narrow"/>
                <w:b/>
              </w:rPr>
              <w:t>Assessor’s comments</w:t>
            </w:r>
          </w:p>
        </w:tc>
      </w:tr>
      <w:tr w:rsidR="004046AA" w:rsidTr="003A4510">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6AA" w:rsidRDefault="004046AA" w:rsidP="003A4510">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4046AA" w:rsidRDefault="004046AA" w:rsidP="003A4510">
            <w:pPr>
              <w:tabs>
                <w:tab w:val="left" w:pos="2274"/>
              </w:tabs>
              <w:spacing w:before="120" w:after="120"/>
              <w:rPr>
                <w:rFonts w:ascii="Arial Narrow" w:hAnsi="Arial Narrow"/>
              </w:rPr>
            </w:pPr>
            <w:r>
              <w:rPr>
                <w:rFonts w:ascii="Arial Narrow" w:hAnsi="Arial Narrow"/>
              </w:rPr>
              <w:t xml:space="preserve">Description: </w:t>
            </w: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tc>
      </w:tr>
    </w:tbl>
    <w:p w:rsidR="004046AA" w:rsidRDefault="004046AA" w:rsidP="004046AA">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4046AA" w:rsidRDefault="004046AA" w:rsidP="004046AA">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4046AA" w:rsidRDefault="004046AA" w:rsidP="004046AA">
      <w:pPr>
        <w:spacing w:after="240"/>
        <w:rPr>
          <w:rFonts w:ascii="Arial Narrow" w:hAnsi="Arial Narrow" w:cs="Arial"/>
        </w:rPr>
      </w:pPr>
      <w:r>
        <w:rPr>
          <w:rFonts w:ascii="Arial Narrow" w:hAnsi="Arial Narrow" w:cs="Arial"/>
        </w:rPr>
        <w:t>This checklist is adapted from the ‘Performance evidence’ listed in the ‘Assessment requirements’ section of the competency.</w:t>
      </w:r>
    </w:p>
    <w:tbl>
      <w:tblPr>
        <w:tblStyle w:val="TableGrid11"/>
        <w:tblW w:w="9360" w:type="dxa"/>
        <w:tblInd w:w="-34" w:type="dxa"/>
        <w:tblBorders>
          <w:insideV w:val="none" w:sz="0" w:space="0" w:color="auto"/>
        </w:tblBorders>
        <w:tblLayout w:type="fixed"/>
        <w:tblLook w:val="04A0"/>
      </w:tblPr>
      <w:tblGrid>
        <w:gridCol w:w="8083"/>
        <w:gridCol w:w="1277"/>
      </w:tblGrid>
      <w:tr w:rsidR="004046AA" w:rsidRPr="00917253" w:rsidTr="003A4510">
        <w:tc>
          <w:tcPr>
            <w:tcW w:w="8083" w:type="dxa"/>
            <w:tcBorders>
              <w:top w:val="single" w:sz="4" w:space="0" w:color="auto"/>
              <w:left w:val="single" w:sz="4" w:space="0" w:color="auto"/>
              <w:bottom w:val="single" w:sz="4" w:space="0" w:color="auto"/>
              <w:right w:val="nil"/>
            </w:tcBorders>
            <w:shd w:val="pct20" w:color="auto" w:fill="auto"/>
          </w:tcPr>
          <w:p w:rsidR="004046AA" w:rsidRPr="00917253" w:rsidRDefault="004046AA" w:rsidP="003A4510">
            <w:pPr>
              <w:spacing w:before="120" w:after="120"/>
              <w:rPr>
                <w:rFonts w:ascii="Arial Narrow" w:hAnsi="Arial Narrow"/>
              </w:rPr>
            </w:pPr>
            <w:r w:rsidRPr="00917253">
              <w:rPr>
                <w:rFonts w:ascii="Arial Narrow" w:hAnsi="Arial Narrow"/>
                <w:b/>
              </w:rPr>
              <w:t>Performance evidence</w:t>
            </w:r>
            <w:r w:rsidRPr="00917253">
              <w:rPr>
                <w:rFonts w:ascii="Arial Narrow" w:hAnsi="Arial Narrow"/>
              </w:rPr>
              <w:t xml:space="preserve"> – Supervisor’s statement:</w:t>
            </w:r>
            <w:r w:rsidRPr="00917253">
              <w:rPr>
                <w:rFonts w:ascii="Arial Narrow" w:hAnsi="Arial Narrow"/>
                <w:b/>
              </w:rPr>
              <w:t xml:space="preserve"> </w:t>
            </w:r>
            <w:r w:rsidRPr="00917253">
              <w:rPr>
                <w:rFonts w:ascii="Arial Narrow" w:hAnsi="Arial Narrow"/>
                <w:lang w:val="en-US"/>
              </w:rPr>
              <w:t xml:space="preserve">I acknowledge that the candidate </w:t>
            </w:r>
            <w:r w:rsidRPr="00917253">
              <w:rPr>
                <w:rFonts w:ascii="Arial Narrow" w:hAnsi="Arial Narrow"/>
                <w:lang w:val="en-US"/>
              </w:rPr>
              <w:br/>
              <w:t>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4046AA" w:rsidRPr="00917253" w:rsidRDefault="004046AA" w:rsidP="003A4510">
            <w:pPr>
              <w:spacing w:before="120" w:after="120"/>
              <w:jc w:val="center"/>
              <w:rPr>
                <w:rFonts w:ascii="Arial Narrow" w:hAnsi="Arial Narrow" w:cs="Arial"/>
                <w:color w:val="000000" w:themeColor="text1"/>
              </w:rPr>
            </w:pPr>
            <w:r w:rsidRPr="00917253">
              <w:rPr>
                <w:rFonts w:ascii="Arial Narrow" w:hAnsi="Arial Narrow" w:cs="Arial"/>
                <w:b/>
                <w:color w:val="000000" w:themeColor="text1"/>
              </w:rPr>
              <w:t>Confirmed</w:t>
            </w:r>
          </w:p>
        </w:tc>
      </w:tr>
      <w:tr w:rsidR="004046AA" w:rsidRPr="00917253" w:rsidTr="003A4510">
        <w:tc>
          <w:tcPr>
            <w:tcW w:w="8083" w:type="dxa"/>
            <w:tcBorders>
              <w:top w:val="single" w:sz="4" w:space="0" w:color="auto"/>
              <w:left w:val="single" w:sz="4" w:space="0" w:color="auto"/>
              <w:bottom w:val="single" w:sz="4" w:space="0" w:color="auto"/>
              <w:right w:val="nil"/>
            </w:tcBorders>
          </w:tcPr>
          <w:p w:rsidR="004046AA" w:rsidRPr="00917253" w:rsidRDefault="004046AA" w:rsidP="00AC4D0B">
            <w:pPr>
              <w:numPr>
                <w:ilvl w:val="0"/>
                <w:numId w:val="39"/>
              </w:numPr>
              <w:spacing w:before="120" w:after="120"/>
              <w:ind w:left="460" w:hanging="460"/>
              <w:rPr>
                <w:rFonts w:ascii="Arial Narrow" w:hAnsi="Arial Narrow"/>
              </w:rPr>
            </w:pPr>
            <w:r>
              <w:rPr>
                <w:rFonts w:ascii="Arial Narrow" w:hAnsi="Arial Narrow"/>
              </w:rPr>
              <w:t xml:space="preserve">Correctly interpret </w:t>
            </w:r>
            <w:r w:rsidR="00AC4D0B">
              <w:rPr>
                <w:rFonts w:ascii="Arial Narrow" w:hAnsi="Arial Narrow"/>
              </w:rPr>
              <w:t>project design briefs for kitchen and bathroom installations</w:t>
            </w:r>
          </w:p>
        </w:tc>
        <w:tc>
          <w:tcPr>
            <w:tcW w:w="1277" w:type="dxa"/>
            <w:tcBorders>
              <w:top w:val="single" w:sz="4" w:space="0" w:color="auto"/>
              <w:left w:val="nil"/>
              <w:bottom w:val="single" w:sz="4" w:space="0" w:color="auto"/>
              <w:right w:val="single" w:sz="4" w:space="0" w:color="auto"/>
            </w:tcBorders>
            <w:vAlign w:val="center"/>
          </w:tcPr>
          <w:p w:rsidR="004046AA" w:rsidRPr="00917253" w:rsidRDefault="004046AA" w:rsidP="003A4510">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4046AA" w:rsidRPr="00917253" w:rsidTr="003A4510">
        <w:tc>
          <w:tcPr>
            <w:tcW w:w="8083" w:type="dxa"/>
            <w:tcBorders>
              <w:top w:val="single" w:sz="4" w:space="0" w:color="auto"/>
              <w:left w:val="single" w:sz="4" w:space="0" w:color="auto"/>
              <w:bottom w:val="single" w:sz="4" w:space="0" w:color="auto"/>
              <w:right w:val="nil"/>
            </w:tcBorders>
          </w:tcPr>
          <w:p w:rsidR="004046AA" w:rsidRDefault="00345295" w:rsidP="003A4510">
            <w:pPr>
              <w:numPr>
                <w:ilvl w:val="0"/>
                <w:numId w:val="39"/>
              </w:numPr>
              <w:spacing w:before="120" w:after="120"/>
              <w:ind w:left="460" w:hanging="460"/>
              <w:rPr>
                <w:rFonts w:ascii="Arial Narrow" w:hAnsi="Arial Narrow"/>
              </w:rPr>
            </w:pPr>
            <w:r>
              <w:rPr>
                <w:rFonts w:ascii="Arial Narrow" w:hAnsi="Arial Narrow"/>
              </w:rPr>
              <w:t xml:space="preserve">Determine the processes involved in kitchen and bathroom renovations and new projects, including the services required </w:t>
            </w:r>
          </w:p>
        </w:tc>
        <w:tc>
          <w:tcPr>
            <w:tcW w:w="1277" w:type="dxa"/>
            <w:tcBorders>
              <w:top w:val="single" w:sz="4" w:space="0" w:color="auto"/>
              <w:left w:val="nil"/>
              <w:bottom w:val="single" w:sz="4" w:space="0" w:color="auto"/>
              <w:right w:val="single" w:sz="4" w:space="0" w:color="auto"/>
            </w:tcBorders>
            <w:vAlign w:val="center"/>
          </w:tcPr>
          <w:p w:rsidR="004046AA" w:rsidRPr="00917253" w:rsidRDefault="00BE0535" w:rsidP="003A4510">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4046AA" w:rsidRPr="00917253" w:rsidTr="003A4510">
        <w:tc>
          <w:tcPr>
            <w:tcW w:w="8083" w:type="dxa"/>
            <w:tcBorders>
              <w:top w:val="single" w:sz="4" w:space="0" w:color="auto"/>
              <w:left w:val="single" w:sz="4" w:space="0" w:color="auto"/>
              <w:bottom w:val="single" w:sz="4" w:space="0" w:color="auto"/>
              <w:right w:val="nil"/>
            </w:tcBorders>
          </w:tcPr>
          <w:p w:rsidR="004046AA" w:rsidRDefault="00345295" w:rsidP="00345295">
            <w:pPr>
              <w:numPr>
                <w:ilvl w:val="0"/>
                <w:numId w:val="39"/>
              </w:numPr>
              <w:spacing w:before="120" w:after="120"/>
              <w:ind w:left="460" w:hanging="460"/>
              <w:rPr>
                <w:rFonts w:ascii="Arial Narrow" w:hAnsi="Arial Narrow"/>
              </w:rPr>
            </w:pPr>
            <w:r>
              <w:rPr>
                <w:rFonts w:ascii="Arial Narrow" w:hAnsi="Arial Narrow"/>
              </w:rPr>
              <w:t xml:space="preserve">Determine the </w:t>
            </w:r>
            <w:r w:rsidR="004046AA">
              <w:rPr>
                <w:rFonts w:ascii="Arial Narrow" w:hAnsi="Arial Narrow"/>
              </w:rPr>
              <w:t xml:space="preserve">quality </w:t>
            </w:r>
            <w:r>
              <w:rPr>
                <w:rFonts w:ascii="Arial Narrow" w:hAnsi="Arial Narrow"/>
              </w:rPr>
              <w:t>requirements and sources for cabinets and components, as specified in the project brief</w:t>
            </w:r>
            <w:r w:rsidR="004046AA">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4046AA" w:rsidRPr="00917253" w:rsidRDefault="00BE0535" w:rsidP="003A4510">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4046AA" w:rsidRPr="00917253" w:rsidTr="003A4510">
        <w:tc>
          <w:tcPr>
            <w:tcW w:w="8083" w:type="dxa"/>
            <w:tcBorders>
              <w:top w:val="single" w:sz="4" w:space="0" w:color="auto"/>
              <w:left w:val="single" w:sz="4" w:space="0" w:color="auto"/>
              <w:bottom w:val="single" w:sz="4" w:space="0" w:color="auto"/>
              <w:right w:val="nil"/>
            </w:tcBorders>
          </w:tcPr>
          <w:p w:rsidR="004046AA" w:rsidRPr="00917253" w:rsidRDefault="004046AA" w:rsidP="003A4510">
            <w:pPr>
              <w:numPr>
                <w:ilvl w:val="0"/>
                <w:numId w:val="39"/>
              </w:numPr>
              <w:spacing w:before="120" w:after="120"/>
              <w:ind w:left="460" w:hanging="460"/>
              <w:rPr>
                <w:rFonts w:ascii="Arial Narrow" w:hAnsi="Arial Narrow"/>
              </w:rPr>
            </w:pPr>
            <w:r w:rsidRPr="00917253">
              <w:rPr>
                <w:rFonts w:ascii="Arial Narrow" w:hAnsi="Arial Narrow"/>
              </w:rPr>
              <w:t>Carry out mathematical calculations necessary for the job</w:t>
            </w:r>
          </w:p>
        </w:tc>
        <w:tc>
          <w:tcPr>
            <w:tcW w:w="1277" w:type="dxa"/>
            <w:tcBorders>
              <w:top w:val="single" w:sz="4" w:space="0" w:color="auto"/>
              <w:left w:val="nil"/>
              <w:bottom w:val="single" w:sz="4" w:space="0" w:color="auto"/>
              <w:right w:val="single" w:sz="4" w:space="0" w:color="auto"/>
            </w:tcBorders>
            <w:vAlign w:val="center"/>
          </w:tcPr>
          <w:p w:rsidR="004046AA" w:rsidRPr="00917253" w:rsidRDefault="004046AA" w:rsidP="003A4510">
            <w:pPr>
              <w:spacing w:before="120" w:after="120"/>
              <w:jc w:val="center"/>
              <w:rPr>
                <w:color w:val="000000" w:themeColor="text1"/>
              </w:rPr>
            </w:pPr>
            <w:r w:rsidRPr="00917253">
              <w:rPr>
                <w:rFonts w:ascii="Arial Narrow" w:hAnsi="Arial Narrow" w:cs="Arial"/>
                <w:color w:val="000000" w:themeColor="text1"/>
              </w:rPr>
              <w:sym w:font="Wingdings" w:char="F071"/>
            </w:r>
          </w:p>
        </w:tc>
      </w:tr>
      <w:tr w:rsidR="004046AA" w:rsidRPr="00917253" w:rsidTr="003A4510">
        <w:tc>
          <w:tcPr>
            <w:tcW w:w="8083" w:type="dxa"/>
            <w:tcBorders>
              <w:top w:val="single" w:sz="4" w:space="0" w:color="auto"/>
              <w:left w:val="single" w:sz="4" w:space="0" w:color="auto"/>
              <w:bottom w:val="single" w:sz="4" w:space="0" w:color="auto"/>
              <w:right w:val="nil"/>
            </w:tcBorders>
          </w:tcPr>
          <w:p w:rsidR="004046AA" w:rsidRPr="00917253" w:rsidRDefault="004046AA" w:rsidP="003A4510">
            <w:pPr>
              <w:numPr>
                <w:ilvl w:val="0"/>
                <w:numId w:val="39"/>
              </w:numPr>
              <w:spacing w:before="120" w:after="120"/>
              <w:ind w:left="460" w:hanging="460"/>
              <w:rPr>
                <w:rFonts w:ascii="Arial Narrow" w:hAnsi="Arial Narrow"/>
              </w:rPr>
            </w:pPr>
            <w:r w:rsidRPr="00917253">
              <w:rPr>
                <w:rFonts w:ascii="Arial Narrow" w:hAnsi="Arial Narrow"/>
              </w:rPr>
              <w:t xml:space="preserve">Communicate effectively with others to confirm work requirements, report outcomes, interpret basic plans and follow safety procedures </w:t>
            </w:r>
          </w:p>
        </w:tc>
        <w:tc>
          <w:tcPr>
            <w:tcW w:w="1277" w:type="dxa"/>
            <w:tcBorders>
              <w:top w:val="single" w:sz="4" w:space="0" w:color="auto"/>
              <w:left w:val="nil"/>
              <w:bottom w:val="single" w:sz="4" w:space="0" w:color="auto"/>
              <w:right w:val="single" w:sz="4" w:space="0" w:color="auto"/>
            </w:tcBorders>
            <w:vAlign w:val="center"/>
          </w:tcPr>
          <w:p w:rsidR="004046AA" w:rsidRPr="00917253" w:rsidRDefault="004046AA" w:rsidP="003A4510">
            <w:pPr>
              <w:spacing w:before="120" w:after="120"/>
              <w:jc w:val="center"/>
              <w:rPr>
                <w:color w:val="000000" w:themeColor="text1"/>
              </w:rPr>
            </w:pPr>
            <w:r w:rsidRPr="00917253">
              <w:rPr>
                <w:rFonts w:ascii="Arial Narrow" w:hAnsi="Arial Narrow" w:cs="Arial"/>
                <w:color w:val="000000" w:themeColor="text1"/>
              </w:rPr>
              <w:sym w:font="Wingdings" w:char="F071"/>
            </w:r>
          </w:p>
        </w:tc>
      </w:tr>
      <w:tr w:rsidR="004046AA" w:rsidRPr="00917253" w:rsidTr="003A4510">
        <w:tc>
          <w:tcPr>
            <w:tcW w:w="8083" w:type="dxa"/>
            <w:tcBorders>
              <w:top w:val="single" w:sz="4" w:space="0" w:color="auto"/>
              <w:left w:val="single" w:sz="4" w:space="0" w:color="auto"/>
              <w:bottom w:val="single" w:sz="4" w:space="0" w:color="auto"/>
              <w:right w:val="nil"/>
            </w:tcBorders>
          </w:tcPr>
          <w:p w:rsidR="004046AA" w:rsidRPr="00917253" w:rsidRDefault="004046AA" w:rsidP="003A4510">
            <w:pPr>
              <w:numPr>
                <w:ilvl w:val="0"/>
                <w:numId w:val="39"/>
              </w:numPr>
              <w:spacing w:before="120" w:after="120"/>
              <w:ind w:left="460" w:hanging="460"/>
              <w:rPr>
                <w:rFonts w:ascii="Arial Narrow" w:hAnsi="Arial Narrow"/>
              </w:rPr>
            </w:pPr>
            <w:r w:rsidRPr="00917253">
              <w:rPr>
                <w:rFonts w:ascii="Arial Narrow" w:hAnsi="Arial Narrow"/>
              </w:rPr>
              <w:t>Plan activities to avoid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4046AA" w:rsidRPr="00917253" w:rsidRDefault="004046AA" w:rsidP="003A4510">
            <w:pPr>
              <w:spacing w:before="120" w:after="120"/>
              <w:jc w:val="center"/>
              <w:rPr>
                <w:color w:val="000000" w:themeColor="text1"/>
              </w:rPr>
            </w:pPr>
            <w:r w:rsidRPr="00917253">
              <w:rPr>
                <w:rFonts w:ascii="Arial Narrow" w:hAnsi="Arial Narrow" w:cs="Arial"/>
                <w:color w:val="000000" w:themeColor="text1"/>
              </w:rPr>
              <w:sym w:font="Wingdings" w:char="F071"/>
            </w:r>
          </w:p>
        </w:tc>
      </w:tr>
      <w:tr w:rsidR="004046AA" w:rsidRPr="00917253" w:rsidTr="003A4510">
        <w:tc>
          <w:tcPr>
            <w:tcW w:w="8083" w:type="dxa"/>
            <w:tcBorders>
              <w:top w:val="single" w:sz="4" w:space="0" w:color="auto"/>
              <w:left w:val="single" w:sz="4" w:space="0" w:color="auto"/>
              <w:bottom w:val="single" w:sz="4" w:space="0" w:color="auto"/>
              <w:right w:val="nil"/>
            </w:tcBorders>
          </w:tcPr>
          <w:p w:rsidR="004046AA" w:rsidRPr="00917253" w:rsidRDefault="004046AA" w:rsidP="003A4510">
            <w:pPr>
              <w:numPr>
                <w:ilvl w:val="0"/>
                <w:numId w:val="39"/>
              </w:numPr>
              <w:spacing w:before="120" w:after="120"/>
              <w:ind w:left="460" w:hanging="460"/>
              <w:rPr>
                <w:rFonts w:ascii="Arial Narrow" w:hAnsi="Arial Narrow"/>
              </w:rPr>
            </w:pPr>
            <w:r w:rsidRPr="00917253">
              <w:rPr>
                <w:rFonts w:ascii="Arial Narrow" w:hAnsi="Arial Narrow"/>
              </w:rPr>
              <w:t>Work cooperatively with others to optimise work flow and productivity</w:t>
            </w:r>
          </w:p>
        </w:tc>
        <w:tc>
          <w:tcPr>
            <w:tcW w:w="1277" w:type="dxa"/>
            <w:tcBorders>
              <w:top w:val="single" w:sz="4" w:space="0" w:color="auto"/>
              <w:left w:val="nil"/>
              <w:bottom w:val="single" w:sz="4" w:space="0" w:color="auto"/>
              <w:right w:val="single" w:sz="4" w:space="0" w:color="auto"/>
            </w:tcBorders>
            <w:vAlign w:val="center"/>
          </w:tcPr>
          <w:p w:rsidR="004046AA" w:rsidRPr="00917253" w:rsidRDefault="004046AA" w:rsidP="003A4510">
            <w:pPr>
              <w:spacing w:before="120" w:after="120"/>
              <w:jc w:val="center"/>
              <w:rPr>
                <w:color w:val="000000" w:themeColor="text1"/>
              </w:rPr>
            </w:pPr>
            <w:r w:rsidRPr="00917253">
              <w:rPr>
                <w:rFonts w:ascii="Arial Narrow" w:hAnsi="Arial Narrow" w:cs="Arial"/>
                <w:color w:val="000000" w:themeColor="text1"/>
              </w:rPr>
              <w:sym w:font="Wingdings" w:char="F071"/>
            </w:r>
          </w:p>
        </w:tc>
      </w:tr>
    </w:tbl>
    <w:p w:rsidR="004046AA" w:rsidRDefault="004046AA" w:rsidP="004046AA">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BE0535" w:rsidTr="00BE0535">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BE0535" w:rsidRDefault="00BE0535">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BE0535" w:rsidTr="00BE0535">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BE0535" w:rsidRDefault="00BE0535">
            <w:pPr>
              <w:spacing w:before="0"/>
              <w:rPr>
                <w:rFonts w:ascii="Arial Narrow" w:hAnsi="Arial Narrow" w:cs="Arial"/>
              </w:rPr>
            </w:pPr>
          </w:p>
          <w:p w:rsidR="00BE0535" w:rsidRDefault="00BE0535">
            <w:pPr>
              <w:spacing w:before="0"/>
              <w:rPr>
                <w:rFonts w:ascii="Arial Narrow" w:hAnsi="Arial Narrow" w:cs="Arial"/>
              </w:rPr>
            </w:pPr>
          </w:p>
          <w:p w:rsidR="00BE0535" w:rsidRDefault="00BE0535">
            <w:pPr>
              <w:spacing w:before="0"/>
              <w:rPr>
                <w:rFonts w:ascii="Arial Narrow" w:hAnsi="Arial Narrow" w:cs="Arial"/>
              </w:rPr>
            </w:pPr>
          </w:p>
          <w:p w:rsidR="00BE0535" w:rsidRDefault="00BE0535">
            <w:pPr>
              <w:spacing w:before="0"/>
              <w:rPr>
                <w:rFonts w:ascii="Arial Narrow" w:hAnsi="Arial Narrow" w:cs="Arial"/>
              </w:rPr>
            </w:pPr>
          </w:p>
          <w:p w:rsidR="00BE0535" w:rsidRDefault="00BE0535">
            <w:pPr>
              <w:spacing w:before="120" w:after="120"/>
              <w:rPr>
                <w:rFonts w:ascii="Arial Narrow" w:hAnsi="Arial Narrow" w:cs="Arial"/>
              </w:rPr>
            </w:pPr>
          </w:p>
        </w:tc>
      </w:tr>
      <w:tr w:rsidR="00BE0535" w:rsidTr="00BE0535">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E0535" w:rsidRDefault="00BE0535">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BE0535" w:rsidRDefault="00BE0535">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E0535" w:rsidRDefault="00BE0535">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BE0535" w:rsidRDefault="00BE0535">
            <w:pPr>
              <w:spacing w:before="120" w:after="120"/>
              <w:rPr>
                <w:rFonts w:ascii="Arial Narrow" w:hAnsi="Arial Narrow" w:cs="Arial"/>
              </w:rPr>
            </w:pPr>
          </w:p>
        </w:tc>
      </w:tr>
    </w:tbl>
    <w:p w:rsidR="00BE0535" w:rsidRDefault="00BE0535" w:rsidP="004046AA">
      <w:pPr>
        <w:spacing w:before="0"/>
        <w:rPr>
          <w:sz w:val="16"/>
          <w:szCs w:val="16"/>
        </w:rPr>
      </w:pPr>
    </w:p>
    <w:p w:rsidR="004046AA" w:rsidRDefault="004046AA" w:rsidP="004046AA">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4046AA" w:rsidRDefault="004046AA" w:rsidP="004046AA">
      <w:pPr>
        <w:spacing w:after="240"/>
        <w:rPr>
          <w:rFonts w:ascii="Arial Narrow" w:hAnsi="Arial Narrow" w:cs="Arial"/>
        </w:rPr>
      </w:pPr>
      <w:r>
        <w:rPr>
          <w:rFonts w:ascii="Arial Narrow" w:hAnsi="Arial Narrow" w:cs="Arial"/>
        </w:rPr>
        <w:t>The assessor should list any recognition of prior learning (RPL) evidence that has been used to support a judgement of competency in this unit. Evidence may include previous training, accreditations, work experience or other pursuits where the candidate has gained releva</w:t>
      </w:r>
      <w:bookmarkStart w:id="0" w:name="_GoBack"/>
      <w:bookmarkEnd w:id="0"/>
      <w:r>
        <w:rPr>
          <w:rFonts w:ascii="Arial Narrow" w:hAnsi="Arial Narrow" w:cs="Arial"/>
        </w:rPr>
        <w:t xml:space="preserve">nt skills or knowledge. </w:t>
      </w:r>
    </w:p>
    <w:p w:rsidR="004046AA" w:rsidRDefault="004046AA" w:rsidP="004046AA">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4046AA" w:rsidTr="003A4510">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4046AA" w:rsidRPr="00D621DD" w:rsidRDefault="004046AA" w:rsidP="003A4510">
            <w:pPr>
              <w:spacing w:before="120" w:after="120"/>
              <w:rPr>
                <w:rFonts w:ascii="Arial Narrow" w:hAnsi="Arial Narrow"/>
                <w:b/>
              </w:rPr>
            </w:pPr>
            <w:r>
              <w:rPr>
                <w:rFonts w:ascii="Arial Narrow" w:hAnsi="Arial Narrow"/>
                <w:b/>
              </w:rPr>
              <w:t>RPL evidence presented</w:t>
            </w:r>
          </w:p>
        </w:tc>
      </w:tr>
      <w:tr w:rsidR="004046AA" w:rsidTr="003A4510">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p w:rsidR="004046AA" w:rsidRDefault="004046AA" w:rsidP="003A4510">
            <w:pPr>
              <w:spacing w:before="120" w:after="120"/>
              <w:rPr>
                <w:rFonts w:ascii="Arial Narrow" w:hAnsi="Arial Narrow" w:cs="Arial"/>
              </w:rPr>
            </w:pPr>
          </w:p>
        </w:tc>
      </w:tr>
    </w:tbl>
    <w:p w:rsidR="004046AA" w:rsidRPr="008A46FB" w:rsidRDefault="004046AA" w:rsidP="004046AA">
      <w:pPr>
        <w:spacing w:after="240"/>
        <w:rPr>
          <w:sz w:val="16"/>
          <w:szCs w:val="16"/>
          <w:lang w:val="en-US"/>
        </w:rPr>
      </w:pPr>
    </w:p>
    <w:p w:rsidR="004046AA" w:rsidRPr="009670B2" w:rsidRDefault="004046AA" w:rsidP="004046AA">
      <w:pPr>
        <w:spacing w:before="120" w:after="120"/>
        <w:rPr>
          <w:rFonts w:ascii="Arial Narrow" w:hAnsi="Arial Narrow"/>
        </w:rPr>
      </w:pPr>
    </w:p>
    <w:p w:rsidR="000A3522" w:rsidRPr="009670B2" w:rsidRDefault="000A3522" w:rsidP="004046AA">
      <w:pPr>
        <w:spacing w:before="0" w:after="120"/>
        <w:rPr>
          <w:rFonts w:ascii="Arial Narrow" w:hAnsi="Arial Narrow"/>
        </w:rPr>
      </w:pPr>
    </w:p>
    <w:sectPr w:rsidR="000A3522" w:rsidRPr="009670B2"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8A" w:rsidRDefault="00746C8A" w:rsidP="00D247C0">
      <w:pPr>
        <w:spacing w:before="0"/>
      </w:pPr>
      <w:r>
        <w:separator/>
      </w:r>
    </w:p>
  </w:endnote>
  <w:endnote w:type="continuationSeparator" w:id="0">
    <w:p w:rsidR="00746C8A" w:rsidRDefault="00746C8A"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8A" w:rsidRDefault="00746C8A" w:rsidP="00D247C0">
      <w:pPr>
        <w:spacing w:before="0"/>
      </w:pPr>
      <w:r>
        <w:separator/>
      </w:r>
    </w:p>
  </w:footnote>
  <w:footnote w:type="continuationSeparator" w:id="0">
    <w:p w:rsidR="00746C8A" w:rsidRDefault="00746C8A"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4046AA" w:rsidP="00661BD7">
    <w:pPr>
      <w:tabs>
        <w:tab w:val="left" w:pos="3119"/>
        <w:tab w:val="left" w:pos="8789"/>
      </w:tabs>
      <w:spacing w:before="0"/>
      <w:rPr>
        <w:rFonts w:ascii="Arial Narrow" w:hAnsi="Arial Narrow"/>
        <w:sz w:val="20"/>
        <w:szCs w:val="20"/>
      </w:rPr>
    </w:pPr>
    <w:r w:rsidRPr="004046AA">
      <w:rPr>
        <w:rFonts w:ascii="Arial Narrow" w:hAnsi="Arial Narrow" w:cs="Arial"/>
        <w:sz w:val="20"/>
        <w:szCs w:val="20"/>
      </w:rPr>
      <w:t>MSFKB3001: Identify processes in kitchen and bathroom projects</w:t>
    </w:r>
    <w:r w:rsidR="00EC1D52" w:rsidRPr="00F1607A">
      <w:rPr>
        <w:rFonts w:ascii="Arial Narrow" w:hAnsi="Arial Narrow"/>
        <w:color w:val="000000" w:themeColor="text1"/>
        <w:sz w:val="20"/>
        <w:szCs w:val="20"/>
        <w:lang w:val="en-US"/>
      </w:rPr>
      <w:tab/>
    </w:r>
    <w:r w:rsidR="00586EED"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586EED" w:rsidRPr="008A439C">
      <w:rPr>
        <w:rFonts w:ascii="Arial Narrow" w:hAnsi="Arial Narrow"/>
        <w:color w:val="000000" w:themeColor="text1"/>
        <w:sz w:val="20"/>
        <w:szCs w:val="20"/>
        <w:lang w:val="en-US"/>
      </w:rPr>
      <w:fldChar w:fldCharType="separate"/>
    </w:r>
    <w:r w:rsidR="000A764E">
      <w:rPr>
        <w:rFonts w:ascii="Arial Narrow" w:hAnsi="Arial Narrow"/>
        <w:noProof/>
        <w:color w:val="000000" w:themeColor="text1"/>
        <w:sz w:val="20"/>
        <w:szCs w:val="20"/>
        <w:lang w:val="en-US"/>
      </w:rPr>
      <w:t>4</w:t>
    </w:r>
    <w:r w:rsidR="00586EED"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B"/>
    <w:multiLevelType w:val="hybridMultilevel"/>
    <w:tmpl w:val="4202A98A"/>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E01FF"/>
    <w:multiLevelType w:val="hybridMultilevel"/>
    <w:tmpl w:val="88049D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E134AE"/>
    <w:multiLevelType w:val="hybridMultilevel"/>
    <w:tmpl w:val="64EAFD9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6">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5">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6"/>
  </w:num>
  <w:num w:numId="4">
    <w:abstractNumId w:val="38"/>
  </w:num>
  <w:num w:numId="5">
    <w:abstractNumId w:val="27"/>
  </w:num>
  <w:num w:numId="6">
    <w:abstractNumId w:val="22"/>
  </w:num>
  <w:num w:numId="7">
    <w:abstractNumId w:val="1"/>
  </w:num>
  <w:num w:numId="8">
    <w:abstractNumId w:val="13"/>
  </w:num>
  <w:num w:numId="9">
    <w:abstractNumId w:val="37"/>
  </w:num>
  <w:num w:numId="10">
    <w:abstractNumId w:val="30"/>
  </w:num>
  <w:num w:numId="11">
    <w:abstractNumId w:val="28"/>
  </w:num>
  <w:num w:numId="12">
    <w:abstractNumId w:val="39"/>
  </w:num>
  <w:num w:numId="13">
    <w:abstractNumId w:val="4"/>
  </w:num>
  <w:num w:numId="14">
    <w:abstractNumId w:val="9"/>
  </w:num>
  <w:num w:numId="15">
    <w:abstractNumId w:val="40"/>
  </w:num>
  <w:num w:numId="16">
    <w:abstractNumId w:val="3"/>
  </w:num>
  <w:num w:numId="17">
    <w:abstractNumId w:val="21"/>
  </w:num>
  <w:num w:numId="18">
    <w:abstractNumId w:val="6"/>
  </w:num>
  <w:num w:numId="19">
    <w:abstractNumId w:val="33"/>
  </w:num>
  <w:num w:numId="20">
    <w:abstractNumId w:val="7"/>
  </w:num>
  <w:num w:numId="21">
    <w:abstractNumId w:val="32"/>
  </w:num>
  <w:num w:numId="22">
    <w:abstractNumId w:val="36"/>
  </w:num>
  <w:num w:numId="23">
    <w:abstractNumId w:val="10"/>
  </w:num>
  <w:num w:numId="24">
    <w:abstractNumId w:val="25"/>
  </w:num>
  <w:num w:numId="25">
    <w:abstractNumId w:val="31"/>
  </w:num>
  <w:num w:numId="26">
    <w:abstractNumId w:val="17"/>
  </w:num>
  <w:num w:numId="27">
    <w:abstractNumId w:val="44"/>
  </w:num>
  <w:num w:numId="28">
    <w:abstractNumId w:val="23"/>
  </w:num>
  <w:num w:numId="29">
    <w:abstractNumId w:val="41"/>
  </w:num>
  <w:num w:numId="30">
    <w:abstractNumId w:val="43"/>
  </w:num>
  <w:num w:numId="31">
    <w:abstractNumId w:val="20"/>
  </w:num>
  <w:num w:numId="32">
    <w:abstractNumId w:val="35"/>
  </w:num>
  <w:num w:numId="33">
    <w:abstractNumId w:val="26"/>
  </w:num>
  <w:num w:numId="34">
    <w:abstractNumId w:val="42"/>
  </w:num>
  <w:num w:numId="35">
    <w:abstractNumId w:val="2"/>
  </w:num>
  <w:num w:numId="36">
    <w:abstractNumId w:val="29"/>
  </w:num>
  <w:num w:numId="37">
    <w:abstractNumId w:val="12"/>
  </w:num>
  <w:num w:numId="38">
    <w:abstractNumId w:val="8"/>
  </w:num>
  <w:num w:numId="39">
    <w:abstractNumId w:val="14"/>
  </w:num>
  <w:num w:numId="40">
    <w:abstractNumId w:val="5"/>
  </w:num>
  <w:num w:numId="41">
    <w:abstractNumId w:val="18"/>
  </w:num>
  <w:num w:numId="42">
    <w:abstractNumId w:val="19"/>
  </w:num>
  <w:num w:numId="43">
    <w:abstractNumId w:val="15"/>
  </w:num>
  <w:num w:numId="44">
    <w:abstractNumId w:val="0"/>
  </w:num>
  <w:num w:numId="45">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522"/>
    <w:rsid w:val="000A3AE8"/>
    <w:rsid w:val="000A4904"/>
    <w:rsid w:val="000A764E"/>
    <w:rsid w:val="000B4269"/>
    <w:rsid w:val="000B46CD"/>
    <w:rsid w:val="000C2B16"/>
    <w:rsid w:val="000C6094"/>
    <w:rsid w:val="000C74A2"/>
    <w:rsid w:val="000D5278"/>
    <w:rsid w:val="000D6776"/>
    <w:rsid w:val="000E3955"/>
    <w:rsid w:val="000E597E"/>
    <w:rsid w:val="000E7630"/>
    <w:rsid w:val="000F18B5"/>
    <w:rsid w:val="000F46FC"/>
    <w:rsid w:val="000F4F4A"/>
    <w:rsid w:val="000F5890"/>
    <w:rsid w:val="000F649C"/>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2DB3"/>
    <w:rsid w:val="00155D78"/>
    <w:rsid w:val="00161359"/>
    <w:rsid w:val="001617EC"/>
    <w:rsid w:val="001625EC"/>
    <w:rsid w:val="00162748"/>
    <w:rsid w:val="001639BC"/>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21510"/>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810B9"/>
    <w:rsid w:val="00284C41"/>
    <w:rsid w:val="002853D5"/>
    <w:rsid w:val="00286093"/>
    <w:rsid w:val="002A017B"/>
    <w:rsid w:val="002A0E22"/>
    <w:rsid w:val="002A2332"/>
    <w:rsid w:val="002A3C48"/>
    <w:rsid w:val="002A5EAB"/>
    <w:rsid w:val="002A6192"/>
    <w:rsid w:val="002B0217"/>
    <w:rsid w:val="002B2A7C"/>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5295"/>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B3B4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6AA"/>
    <w:rsid w:val="0040488C"/>
    <w:rsid w:val="00407FAF"/>
    <w:rsid w:val="00412BFC"/>
    <w:rsid w:val="0041604A"/>
    <w:rsid w:val="004222FF"/>
    <w:rsid w:val="00424704"/>
    <w:rsid w:val="00445E20"/>
    <w:rsid w:val="00446EEB"/>
    <w:rsid w:val="00456BA0"/>
    <w:rsid w:val="00457DDA"/>
    <w:rsid w:val="00460ED2"/>
    <w:rsid w:val="004610E8"/>
    <w:rsid w:val="004664CF"/>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4DB"/>
    <w:rsid w:val="005808AE"/>
    <w:rsid w:val="00580B78"/>
    <w:rsid w:val="00584ABE"/>
    <w:rsid w:val="00586EED"/>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41093"/>
    <w:rsid w:val="006434A3"/>
    <w:rsid w:val="00650686"/>
    <w:rsid w:val="006558F0"/>
    <w:rsid w:val="00656AF5"/>
    <w:rsid w:val="00661BD7"/>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46C8A"/>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06288"/>
    <w:rsid w:val="009113C6"/>
    <w:rsid w:val="00911972"/>
    <w:rsid w:val="0091206A"/>
    <w:rsid w:val="00914494"/>
    <w:rsid w:val="00917253"/>
    <w:rsid w:val="009205ED"/>
    <w:rsid w:val="009207A2"/>
    <w:rsid w:val="00920FF4"/>
    <w:rsid w:val="00926371"/>
    <w:rsid w:val="00937DA5"/>
    <w:rsid w:val="0094274C"/>
    <w:rsid w:val="00942B13"/>
    <w:rsid w:val="00942F15"/>
    <w:rsid w:val="00944170"/>
    <w:rsid w:val="009446AA"/>
    <w:rsid w:val="00945F9F"/>
    <w:rsid w:val="009466FB"/>
    <w:rsid w:val="00953E0A"/>
    <w:rsid w:val="00955270"/>
    <w:rsid w:val="00966303"/>
    <w:rsid w:val="009670B2"/>
    <w:rsid w:val="00970B18"/>
    <w:rsid w:val="00975D15"/>
    <w:rsid w:val="00975F24"/>
    <w:rsid w:val="00982B73"/>
    <w:rsid w:val="00984C01"/>
    <w:rsid w:val="00986298"/>
    <w:rsid w:val="009913D8"/>
    <w:rsid w:val="00992897"/>
    <w:rsid w:val="009937EE"/>
    <w:rsid w:val="009953E1"/>
    <w:rsid w:val="00997546"/>
    <w:rsid w:val="00997C27"/>
    <w:rsid w:val="009A3BC9"/>
    <w:rsid w:val="009B3ED9"/>
    <w:rsid w:val="009B5ED9"/>
    <w:rsid w:val="009B6DDC"/>
    <w:rsid w:val="009B7A59"/>
    <w:rsid w:val="009C24D7"/>
    <w:rsid w:val="009C536D"/>
    <w:rsid w:val="009C7AF3"/>
    <w:rsid w:val="009D753B"/>
    <w:rsid w:val="009E1DD4"/>
    <w:rsid w:val="009E35A1"/>
    <w:rsid w:val="009E776D"/>
    <w:rsid w:val="009F5688"/>
    <w:rsid w:val="009F606E"/>
    <w:rsid w:val="009F7758"/>
    <w:rsid w:val="00A05459"/>
    <w:rsid w:val="00A06104"/>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4D0B"/>
    <w:rsid w:val="00AC724B"/>
    <w:rsid w:val="00AC7E5B"/>
    <w:rsid w:val="00AD7F20"/>
    <w:rsid w:val="00AE0ACA"/>
    <w:rsid w:val="00AE1C09"/>
    <w:rsid w:val="00AE3FF0"/>
    <w:rsid w:val="00AF3631"/>
    <w:rsid w:val="00AF6A55"/>
    <w:rsid w:val="00B03A81"/>
    <w:rsid w:val="00B05858"/>
    <w:rsid w:val="00B07C4C"/>
    <w:rsid w:val="00B11838"/>
    <w:rsid w:val="00B125F7"/>
    <w:rsid w:val="00B13258"/>
    <w:rsid w:val="00B1440F"/>
    <w:rsid w:val="00B16F99"/>
    <w:rsid w:val="00B21A5C"/>
    <w:rsid w:val="00B22406"/>
    <w:rsid w:val="00B24A8E"/>
    <w:rsid w:val="00B263D3"/>
    <w:rsid w:val="00B27F98"/>
    <w:rsid w:val="00B30E35"/>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0535"/>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36E9"/>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1CBD"/>
    <w:rsid w:val="00D72928"/>
    <w:rsid w:val="00D73ADB"/>
    <w:rsid w:val="00D773D9"/>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21666"/>
    <w:rsid w:val="00E22155"/>
    <w:rsid w:val="00E222D3"/>
    <w:rsid w:val="00E25C53"/>
    <w:rsid w:val="00E35106"/>
    <w:rsid w:val="00E35F5D"/>
    <w:rsid w:val="00E4092E"/>
    <w:rsid w:val="00E43B53"/>
    <w:rsid w:val="00E43B8C"/>
    <w:rsid w:val="00E44774"/>
    <w:rsid w:val="00E47EF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B7079"/>
    <w:rsid w:val="00EC1D52"/>
    <w:rsid w:val="00EC5E45"/>
    <w:rsid w:val="00ED7AC0"/>
    <w:rsid w:val="00ED7E96"/>
    <w:rsid w:val="00EE0AC5"/>
    <w:rsid w:val="00EF4460"/>
    <w:rsid w:val="00EF52E4"/>
    <w:rsid w:val="00F02D55"/>
    <w:rsid w:val="00F0355A"/>
    <w:rsid w:val="00F07481"/>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75F57"/>
    <w:rsid w:val="00F86BD2"/>
    <w:rsid w:val="00F95F2C"/>
    <w:rsid w:val="00FA1CBB"/>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917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349237">
      <w:bodyDiv w:val="1"/>
      <w:marLeft w:val="0"/>
      <w:marRight w:val="0"/>
      <w:marTop w:val="0"/>
      <w:marBottom w:val="0"/>
      <w:divBdr>
        <w:top w:val="none" w:sz="0" w:space="0" w:color="auto"/>
        <w:left w:val="none" w:sz="0" w:space="0" w:color="auto"/>
        <w:bottom w:val="none" w:sz="0" w:space="0" w:color="auto"/>
        <w:right w:val="none" w:sz="0" w:space="0" w:color="auto"/>
      </w:divBdr>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4659E-A87E-4333-8F29-0D5D09CC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186</cp:revision>
  <cp:lastPrinted>2014-05-08T11:52:00Z</cp:lastPrinted>
  <dcterms:created xsi:type="dcterms:W3CDTF">2014-05-08T03:25:00Z</dcterms:created>
  <dcterms:modified xsi:type="dcterms:W3CDTF">2015-01-19T01:25:00Z</dcterms:modified>
</cp:coreProperties>
</file>